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4B33" w14:textId="2F56E5C9" w:rsidR="00F82B40" w:rsidRPr="00102145" w:rsidRDefault="00F82B40" w:rsidP="00F82B40">
      <w:pPr>
        <w:spacing w:after="0"/>
        <w:rPr>
          <w:b/>
          <w:bCs/>
          <w:i/>
          <w:iCs/>
          <w:sz w:val="16"/>
          <w:szCs w:val="16"/>
        </w:rPr>
      </w:pPr>
    </w:p>
    <w:p w14:paraId="68113C9B" w14:textId="303DB1A0" w:rsidR="00F82B40" w:rsidRPr="004F4890" w:rsidRDefault="00F82B40" w:rsidP="004D3353">
      <w:pPr>
        <w:spacing w:after="0"/>
        <w:jc w:val="center"/>
        <w:rPr>
          <w:b/>
          <w:sz w:val="36"/>
          <w:szCs w:val="36"/>
        </w:rPr>
      </w:pPr>
      <w:r w:rsidRPr="004F4890">
        <w:rPr>
          <w:b/>
          <w:sz w:val="36"/>
          <w:szCs w:val="36"/>
        </w:rPr>
        <w:t>Northwest Connection Family Resources</w:t>
      </w:r>
    </w:p>
    <w:p w14:paraId="04259124" w14:textId="4EA676D4" w:rsidR="00AB787E" w:rsidRPr="0003078F" w:rsidRDefault="00A65F9B" w:rsidP="00AB787E">
      <w:pPr>
        <w:spacing w:after="0"/>
        <w:rPr>
          <w:bCs/>
          <w:sz w:val="36"/>
          <w:szCs w:val="36"/>
        </w:rPr>
      </w:pPr>
      <w:r w:rsidRPr="00AB787E">
        <w:rPr>
          <w:noProof/>
          <w:sz w:val="48"/>
          <w:szCs w:val="48"/>
        </w:rPr>
        <w:drawing>
          <wp:anchor distT="0" distB="0" distL="114300" distR="114300" simplePos="0" relativeHeight="251662336" behindDoc="0" locked="0" layoutInCell="1" allowOverlap="1" wp14:anchorId="65B3BDB7" wp14:editId="5013A757">
            <wp:simplePos x="0" y="0"/>
            <wp:positionH relativeFrom="margin">
              <wp:posOffset>274320</wp:posOffset>
            </wp:positionH>
            <wp:positionV relativeFrom="margin">
              <wp:posOffset>651510</wp:posOffset>
            </wp:positionV>
            <wp:extent cx="2828925" cy="2106930"/>
            <wp:effectExtent l="0" t="0" r="9525" b="7620"/>
            <wp:wrapSquare wrapText="bothSides"/>
            <wp:docPr id="7" name="Picture 7" descr="Day 37: Stone Lake, WI to Butternut, WI — BikeLou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y 37: Stone Lake, WI to Butternut, WI — BikeLoud.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10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063EFF" w14:textId="2B78A6DF" w:rsidR="00AB787E" w:rsidRPr="00A65F9B" w:rsidRDefault="00AB787E" w:rsidP="00735F73">
      <w:pPr>
        <w:spacing w:after="0"/>
        <w:jc w:val="center"/>
        <w:rPr>
          <w:b/>
          <w:color w:val="70AD47" w:themeColor="accent6"/>
          <w:sz w:val="28"/>
          <w:szCs w:val="28"/>
        </w:rPr>
      </w:pPr>
    </w:p>
    <w:p w14:paraId="784EF1D4" w14:textId="35CD2B63" w:rsidR="00F82B40" w:rsidRPr="00102145" w:rsidRDefault="00F82B40" w:rsidP="00735F73">
      <w:pPr>
        <w:spacing w:after="0"/>
        <w:jc w:val="center"/>
        <w:rPr>
          <w:b/>
          <w:color w:val="538135" w:themeColor="accent6" w:themeShade="BF"/>
          <w:sz w:val="48"/>
          <w:szCs w:val="48"/>
        </w:rPr>
      </w:pPr>
      <w:r w:rsidRPr="00102145">
        <w:rPr>
          <w:b/>
          <w:color w:val="538135" w:themeColor="accent6" w:themeShade="BF"/>
          <w:sz w:val="48"/>
          <w:szCs w:val="48"/>
        </w:rPr>
        <w:t>Spring</w:t>
      </w:r>
      <w:r w:rsidR="004D3353" w:rsidRPr="00102145">
        <w:rPr>
          <w:b/>
          <w:color w:val="538135" w:themeColor="accent6" w:themeShade="BF"/>
          <w:sz w:val="48"/>
          <w:szCs w:val="48"/>
        </w:rPr>
        <w:t xml:space="preserve"> Tribal</w:t>
      </w:r>
      <w:r w:rsidRPr="00102145">
        <w:rPr>
          <w:b/>
          <w:color w:val="538135" w:themeColor="accent6" w:themeShade="BF"/>
          <w:sz w:val="48"/>
          <w:szCs w:val="48"/>
        </w:rPr>
        <w:t xml:space="preserve"> Conferenc</w:t>
      </w:r>
      <w:r w:rsidR="004D3353" w:rsidRPr="00102145">
        <w:rPr>
          <w:b/>
          <w:color w:val="538135" w:themeColor="accent6" w:themeShade="BF"/>
          <w:sz w:val="48"/>
          <w:szCs w:val="48"/>
        </w:rPr>
        <w:t>e</w:t>
      </w:r>
    </w:p>
    <w:p w14:paraId="07A044F6" w14:textId="327608E6" w:rsidR="00F82B40" w:rsidRDefault="0003078F" w:rsidP="00735F73">
      <w:pPr>
        <w:spacing w:after="0" w:line="240" w:lineRule="auto"/>
        <w:jc w:val="center"/>
        <w:rPr>
          <w:bCs/>
          <w:sz w:val="36"/>
          <w:szCs w:val="36"/>
        </w:rPr>
      </w:pPr>
      <w:r w:rsidRPr="0003078F">
        <w:rPr>
          <w:bCs/>
          <w:sz w:val="36"/>
          <w:szCs w:val="36"/>
        </w:rPr>
        <w:t>Friday</w:t>
      </w:r>
      <w:r w:rsidR="00C74730">
        <w:rPr>
          <w:bCs/>
          <w:sz w:val="36"/>
          <w:szCs w:val="36"/>
        </w:rPr>
        <w:t xml:space="preserve"> </w:t>
      </w:r>
      <w:r w:rsidR="00A65F9B">
        <w:rPr>
          <w:bCs/>
          <w:sz w:val="36"/>
          <w:szCs w:val="36"/>
        </w:rPr>
        <w:t xml:space="preserve">- </w:t>
      </w:r>
      <w:r w:rsidR="00C74730">
        <w:rPr>
          <w:bCs/>
          <w:sz w:val="36"/>
          <w:szCs w:val="36"/>
        </w:rPr>
        <w:t>April 29,2022</w:t>
      </w:r>
    </w:p>
    <w:p w14:paraId="7B020AC2" w14:textId="7CAD7C2E" w:rsidR="00C74730" w:rsidRPr="0003078F" w:rsidRDefault="00C74730" w:rsidP="00735F73">
      <w:pPr>
        <w:spacing w:after="0" w:line="240" w:lineRule="auto"/>
        <w:jc w:val="center"/>
        <w:rPr>
          <w:bCs/>
          <w:sz w:val="40"/>
          <w:szCs w:val="40"/>
        </w:rPr>
      </w:pPr>
      <w:r>
        <w:rPr>
          <w:bCs/>
          <w:sz w:val="36"/>
          <w:szCs w:val="36"/>
        </w:rPr>
        <w:t>Sevenwinds Casino, Lodge &amp; Convention Center – Hayward, WI</w:t>
      </w:r>
    </w:p>
    <w:p w14:paraId="2A82370F" w14:textId="023727B7" w:rsidR="00F82B40" w:rsidRPr="009751B4" w:rsidRDefault="00F82B40" w:rsidP="00F82B40">
      <w:pPr>
        <w:spacing w:after="0" w:line="240" w:lineRule="auto"/>
        <w:rPr>
          <w:b/>
          <w:bCs/>
          <w:sz w:val="40"/>
          <w:szCs w:val="40"/>
        </w:rPr>
      </w:pPr>
      <w:r>
        <w:rPr>
          <w:b/>
          <w:bCs/>
          <w:sz w:val="40"/>
          <w:szCs w:val="40"/>
        </w:rPr>
        <w:t xml:space="preserve">                                         </w:t>
      </w:r>
      <w:r>
        <w:rPr>
          <w:rFonts w:eastAsia="Times New Roman" w:cstheme="minorHAnsi"/>
          <w:color w:val="000000"/>
          <w:kern w:val="28"/>
          <w:sz w:val="40"/>
          <w:szCs w:val="40"/>
          <w14:cntxtAlts/>
        </w:rPr>
        <w:t xml:space="preserve"> </w:t>
      </w:r>
      <w:r>
        <w:rPr>
          <w:b/>
          <w:bCs/>
          <w:sz w:val="40"/>
          <w:szCs w:val="40"/>
        </w:rPr>
        <w:t xml:space="preserve"> </w:t>
      </w:r>
      <w:r>
        <w:rPr>
          <w:rFonts w:eastAsia="Times New Roman" w:cstheme="minorHAnsi"/>
          <w:color w:val="000000"/>
          <w:kern w:val="28"/>
          <w:sz w:val="40"/>
          <w:szCs w:val="40"/>
          <w14:cntxtAlts/>
        </w:rPr>
        <w:t xml:space="preserve">                             </w:t>
      </w:r>
    </w:p>
    <w:p w14:paraId="17FDEEFF" w14:textId="59AB81CB" w:rsidR="0003078F" w:rsidRPr="0003078F" w:rsidRDefault="00F82B40" w:rsidP="0003078F">
      <w:pPr>
        <w:tabs>
          <w:tab w:val="left" w:pos="1305"/>
          <w:tab w:val="right" w:pos="9936"/>
        </w:tabs>
        <w:spacing w:after="0" w:line="240" w:lineRule="auto"/>
        <w:rPr>
          <w:i/>
          <w:sz w:val="32"/>
          <w:szCs w:val="32"/>
        </w:rPr>
      </w:pPr>
      <w:r>
        <w:rPr>
          <w:rFonts w:eastAsia="Times New Roman" w:cstheme="minorHAnsi"/>
          <w:color w:val="000000"/>
          <w:kern w:val="28"/>
          <w:sz w:val="40"/>
          <w:szCs w:val="40"/>
          <w14:cntxtAlts/>
        </w:rPr>
        <w:tab/>
        <w:t xml:space="preserve"> </w:t>
      </w:r>
    </w:p>
    <w:p w14:paraId="46F61A10" w14:textId="77777777" w:rsidR="00A65F9B" w:rsidRPr="00A65F9B" w:rsidRDefault="00A65F9B" w:rsidP="00F82B40">
      <w:pPr>
        <w:pStyle w:val="NoSpacing"/>
        <w:rPr>
          <w:b/>
          <w:bCs/>
          <w:sz w:val="32"/>
          <w:szCs w:val="32"/>
        </w:rPr>
      </w:pPr>
    </w:p>
    <w:p w14:paraId="3D5E9011" w14:textId="7C82F4CB" w:rsidR="00106371" w:rsidRPr="00AB787E" w:rsidRDefault="00106371" w:rsidP="00F82B40">
      <w:pPr>
        <w:pStyle w:val="NoSpacing"/>
        <w:rPr>
          <w:b/>
          <w:bCs/>
          <w:sz w:val="28"/>
          <w:szCs w:val="28"/>
        </w:rPr>
      </w:pPr>
      <w:r w:rsidRPr="00AB787E">
        <w:rPr>
          <w:b/>
          <w:bCs/>
          <w:sz w:val="28"/>
          <w:szCs w:val="28"/>
        </w:rPr>
        <w:t>Registration 8:30 am</w:t>
      </w:r>
    </w:p>
    <w:p w14:paraId="2A389387" w14:textId="77777777" w:rsidR="00106371" w:rsidRPr="00106371" w:rsidRDefault="00106371" w:rsidP="00F82B40">
      <w:pPr>
        <w:pStyle w:val="NoSpacing"/>
        <w:rPr>
          <w:b/>
          <w:bCs/>
          <w:sz w:val="24"/>
          <w:szCs w:val="24"/>
        </w:rPr>
      </w:pPr>
    </w:p>
    <w:p w14:paraId="57DBE3B9" w14:textId="4137E0E4" w:rsidR="00F82B40" w:rsidRPr="00AB787E" w:rsidRDefault="00106371" w:rsidP="00AB787E">
      <w:pPr>
        <w:pStyle w:val="NoSpacing"/>
        <w:jc w:val="center"/>
        <w:rPr>
          <w:b/>
          <w:bCs/>
          <w:i/>
          <w:iCs/>
          <w:color w:val="FFC000" w:themeColor="accent4"/>
          <w:sz w:val="32"/>
          <w:szCs w:val="32"/>
        </w:rPr>
      </w:pPr>
      <w:r w:rsidRPr="00AB787E">
        <w:rPr>
          <w:b/>
          <w:bCs/>
          <w:i/>
          <w:iCs/>
          <w:color w:val="70AD47" w:themeColor="accent6"/>
          <w:sz w:val="32"/>
          <w:szCs w:val="32"/>
        </w:rPr>
        <w:t>Trauma and Resiliency in Tribal Communities</w:t>
      </w:r>
    </w:p>
    <w:p w14:paraId="7CCA0EC3" w14:textId="0D1CD1C9" w:rsidR="00106371" w:rsidRPr="0039334B" w:rsidRDefault="00106371" w:rsidP="0039334B">
      <w:pPr>
        <w:pStyle w:val="NoSpacing"/>
        <w:jc w:val="center"/>
        <w:rPr>
          <w:b/>
          <w:bCs/>
          <w:sz w:val="32"/>
          <w:szCs w:val="32"/>
        </w:rPr>
      </w:pPr>
      <w:r w:rsidRPr="0039334B">
        <w:rPr>
          <w:b/>
          <w:bCs/>
          <w:sz w:val="32"/>
          <w:szCs w:val="32"/>
        </w:rPr>
        <w:t>9:00 am – Noon</w:t>
      </w:r>
    </w:p>
    <w:p w14:paraId="7BC5F115" w14:textId="2A8E6B88" w:rsidR="00494562" w:rsidRDefault="00106371" w:rsidP="00494562">
      <w:pPr>
        <w:tabs>
          <w:tab w:val="num" w:pos="720"/>
        </w:tabs>
        <w:jc w:val="both"/>
        <w:rPr>
          <w:sz w:val="28"/>
          <w:szCs w:val="28"/>
        </w:rPr>
      </w:pPr>
      <w:r w:rsidRPr="00AB787E">
        <w:rPr>
          <w:sz w:val="28"/>
          <w:szCs w:val="28"/>
        </w:rPr>
        <w:t>In this introductory course about trauma and resilience participants will learn to observe the world through a trauma lens. The course provides an overview of research on trauma and discusses its relevance for American Indian/Alaska Native people and tribal communities. Participants will learn the varying types of trauma people experience, the impacts of trauma on the developing brain, and how trauma influences emotions, thinking, and behavior. The heart of this training is to create power through naming experiences and share strategies to promote individual and collective resilience within tribal communities to counter the effects of trauma. Example strategies shared will be specific to early childhood settings</w:t>
      </w:r>
      <w:r w:rsidR="00494562">
        <w:rPr>
          <w:sz w:val="28"/>
          <w:szCs w:val="28"/>
        </w:rPr>
        <w:t>.</w:t>
      </w:r>
    </w:p>
    <w:p w14:paraId="34C00C03" w14:textId="77777777" w:rsidR="00494562" w:rsidRDefault="00494562" w:rsidP="00494562">
      <w:pPr>
        <w:tabs>
          <w:tab w:val="num" w:pos="720"/>
        </w:tabs>
        <w:jc w:val="both"/>
        <w:rPr>
          <w:sz w:val="28"/>
          <w:szCs w:val="28"/>
        </w:rPr>
      </w:pPr>
    </w:p>
    <w:p w14:paraId="5A210AD0" w14:textId="459ED5E0" w:rsidR="00494562" w:rsidRPr="00494562" w:rsidRDefault="00106371" w:rsidP="00494562">
      <w:pPr>
        <w:tabs>
          <w:tab w:val="num" w:pos="720"/>
        </w:tabs>
        <w:jc w:val="both"/>
        <w:rPr>
          <w:sz w:val="28"/>
          <w:szCs w:val="28"/>
        </w:rPr>
      </w:pPr>
      <w:r w:rsidRPr="00AB787E">
        <w:rPr>
          <w:b/>
          <w:bCs/>
          <w:sz w:val="28"/>
          <w:szCs w:val="28"/>
        </w:rPr>
        <w:t xml:space="preserve">Lunch </w:t>
      </w:r>
      <w:r w:rsidR="0039334B" w:rsidRPr="00AB787E">
        <w:rPr>
          <w:b/>
          <w:bCs/>
          <w:sz w:val="28"/>
          <w:szCs w:val="28"/>
        </w:rPr>
        <w:t>provided</w:t>
      </w:r>
      <w:r w:rsidR="0092354E">
        <w:rPr>
          <w:b/>
          <w:bCs/>
          <w:sz w:val="28"/>
          <w:szCs w:val="28"/>
        </w:rPr>
        <w:t xml:space="preserve">.  </w:t>
      </w:r>
      <w:r w:rsidRPr="00AB787E">
        <w:rPr>
          <w:b/>
          <w:bCs/>
          <w:sz w:val="28"/>
          <w:szCs w:val="28"/>
        </w:rPr>
        <w:t>Noon – 1:00 pm</w:t>
      </w:r>
      <w:r w:rsidR="0039334B" w:rsidRPr="00AB787E">
        <w:rPr>
          <w:b/>
          <w:bCs/>
          <w:sz w:val="28"/>
          <w:szCs w:val="28"/>
        </w:rPr>
        <w:t xml:space="preserve">  </w:t>
      </w:r>
      <w:r w:rsidR="0039334B" w:rsidRPr="00AB787E">
        <w:rPr>
          <w:b/>
          <w:bCs/>
          <w:i/>
          <w:iCs/>
          <w:sz w:val="28"/>
          <w:szCs w:val="28"/>
        </w:rPr>
        <w:t xml:space="preserve"> </w:t>
      </w:r>
    </w:p>
    <w:p w14:paraId="7C12713C" w14:textId="2A2C4B3E" w:rsidR="00106371" w:rsidRPr="00AB787E" w:rsidRDefault="00106371" w:rsidP="0039334B">
      <w:pPr>
        <w:pStyle w:val="NoSpacing"/>
        <w:jc w:val="center"/>
        <w:rPr>
          <w:b/>
          <w:bCs/>
          <w:i/>
          <w:iCs/>
          <w:color w:val="70AD47" w:themeColor="accent6"/>
          <w:sz w:val="32"/>
          <w:szCs w:val="32"/>
        </w:rPr>
      </w:pPr>
      <w:r w:rsidRPr="00AB787E">
        <w:rPr>
          <w:b/>
          <w:bCs/>
          <w:i/>
          <w:iCs/>
          <w:color w:val="70AD47" w:themeColor="accent6"/>
          <w:sz w:val="32"/>
          <w:szCs w:val="32"/>
        </w:rPr>
        <w:t>Secondary Traumatic Stress and Self-Care</w:t>
      </w:r>
    </w:p>
    <w:p w14:paraId="004F5C66" w14:textId="71D3D138" w:rsidR="00106371" w:rsidRPr="0039334B" w:rsidRDefault="00106371" w:rsidP="0039334B">
      <w:pPr>
        <w:pStyle w:val="NoSpacing"/>
        <w:jc w:val="center"/>
        <w:rPr>
          <w:b/>
          <w:bCs/>
          <w:sz w:val="32"/>
          <w:szCs w:val="32"/>
        </w:rPr>
      </w:pPr>
      <w:r w:rsidRPr="0039334B">
        <w:rPr>
          <w:b/>
          <w:bCs/>
          <w:sz w:val="32"/>
          <w:szCs w:val="32"/>
        </w:rPr>
        <w:t>1:00 pm – 4:00 pm</w:t>
      </w:r>
    </w:p>
    <w:p w14:paraId="60C21EEA" w14:textId="3474468E" w:rsidR="003E4B78" w:rsidRDefault="00106371" w:rsidP="00494562">
      <w:pPr>
        <w:jc w:val="both"/>
        <w:rPr>
          <w:sz w:val="24"/>
          <w:szCs w:val="24"/>
        </w:rPr>
      </w:pPr>
      <w:r w:rsidRPr="00AB787E">
        <w:rPr>
          <w:sz w:val="28"/>
          <w:szCs w:val="28"/>
        </w:rPr>
        <w:t xml:space="preserve">This training honors the experience of people in helping roles professionally and personally who are regularly exposed to the traumatic experiences of others. Participants will learn the definitions and concepts for secondary traumatic stress (STS), burnout, and compassion fatigue, as well as consider individual and organizational factors that contribute to the experience of negative symptoms. </w:t>
      </w:r>
      <w:r w:rsidRPr="0092354E">
        <w:rPr>
          <w:sz w:val="28"/>
          <w:szCs w:val="28"/>
        </w:rPr>
        <w:t>Participants will participate in wellness</w:t>
      </w:r>
      <w:r w:rsidRPr="00106371">
        <w:rPr>
          <w:sz w:val="24"/>
          <w:szCs w:val="24"/>
        </w:rPr>
        <w:t xml:space="preserve"> </w:t>
      </w:r>
      <w:r w:rsidRPr="00CE3232">
        <w:rPr>
          <w:sz w:val="28"/>
          <w:szCs w:val="28"/>
        </w:rPr>
        <w:t>activities and develop self-care plans designed to prevent and/ or reduce symptoms of STS.</w:t>
      </w:r>
    </w:p>
    <w:p w14:paraId="6BC375F2" w14:textId="4490C63E" w:rsidR="00494562" w:rsidRDefault="00494562" w:rsidP="00494562">
      <w:pPr>
        <w:jc w:val="both"/>
        <w:rPr>
          <w:sz w:val="24"/>
          <w:szCs w:val="24"/>
        </w:rPr>
      </w:pPr>
    </w:p>
    <w:p w14:paraId="0111FFC9" w14:textId="77777777" w:rsidR="00494562" w:rsidRDefault="00494562" w:rsidP="00494562">
      <w:pPr>
        <w:jc w:val="both"/>
        <w:rPr>
          <w:sz w:val="24"/>
          <w:szCs w:val="24"/>
        </w:rPr>
      </w:pPr>
    </w:p>
    <w:p w14:paraId="69CCE5DA" w14:textId="7534E210" w:rsidR="003E4B78" w:rsidRPr="00102145" w:rsidRDefault="003E4B78" w:rsidP="003E4B78">
      <w:pPr>
        <w:jc w:val="both"/>
        <w:rPr>
          <w:b/>
          <w:bCs/>
          <w:i/>
          <w:iCs/>
          <w:color w:val="92D050"/>
          <w:sz w:val="32"/>
          <w:szCs w:val="32"/>
        </w:rPr>
      </w:pPr>
      <w:r w:rsidRPr="00102145">
        <w:rPr>
          <w:b/>
          <w:bCs/>
          <w:i/>
          <w:iCs/>
          <w:color w:val="92D050"/>
          <w:sz w:val="32"/>
          <w:szCs w:val="32"/>
        </w:rPr>
        <w:t xml:space="preserve">MEET </w:t>
      </w:r>
      <w:r w:rsidR="0039334B" w:rsidRPr="00102145">
        <w:rPr>
          <w:b/>
          <w:bCs/>
          <w:i/>
          <w:iCs/>
          <w:color w:val="92D050"/>
          <w:sz w:val="32"/>
          <w:szCs w:val="32"/>
        </w:rPr>
        <w:t>THE</w:t>
      </w:r>
      <w:r w:rsidRPr="00102145">
        <w:rPr>
          <w:b/>
          <w:bCs/>
          <w:i/>
          <w:iCs/>
          <w:color w:val="92D050"/>
          <w:sz w:val="32"/>
          <w:szCs w:val="32"/>
        </w:rPr>
        <w:t xml:space="preserve"> PRESENTERS:  </w:t>
      </w:r>
    </w:p>
    <w:p w14:paraId="08D1693E" w14:textId="77777777" w:rsidR="0039334B" w:rsidRPr="0039334B" w:rsidRDefault="0039334B" w:rsidP="003E4B78">
      <w:pPr>
        <w:jc w:val="both"/>
        <w:rPr>
          <w:b/>
          <w:bCs/>
          <w:sz w:val="24"/>
          <w:szCs w:val="24"/>
        </w:rPr>
      </w:pPr>
    </w:p>
    <w:p w14:paraId="7158EF1D" w14:textId="77777777" w:rsidR="00102145" w:rsidRPr="004F4890" w:rsidRDefault="003E4B78" w:rsidP="00102145">
      <w:pPr>
        <w:ind w:left="2880"/>
        <w:jc w:val="both"/>
        <w:rPr>
          <w:sz w:val="28"/>
          <w:szCs w:val="28"/>
        </w:rPr>
      </w:pPr>
      <w:r w:rsidRPr="004F4890">
        <w:rPr>
          <w:noProof/>
          <w:sz w:val="28"/>
          <w:szCs w:val="28"/>
        </w:rPr>
        <w:drawing>
          <wp:anchor distT="0" distB="0" distL="114300" distR="114300" simplePos="0" relativeHeight="251660288" behindDoc="1" locked="0" layoutInCell="1" allowOverlap="1" wp14:anchorId="5A6425D1" wp14:editId="3F84D167">
            <wp:simplePos x="0" y="0"/>
            <wp:positionH relativeFrom="margin">
              <wp:posOffset>180975</wp:posOffset>
            </wp:positionH>
            <wp:positionV relativeFrom="paragraph">
              <wp:posOffset>266700</wp:posOffset>
            </wp:positionV>
            <wp:extent cx="1485900" cy="1908175"/>
            <wp:effectExtent l="0" t="0" r="0" b="0"/>
            <wp:wrapThrough wrapText="bothSides">
              <wp:wrapPolygon edited="0">
                <wp:start x="0" y="0"/>
                <wp:lineTo x="0" y="21348"/>
                <wp:lineTo x="21323" y="21348"/>
                <wp:lineTo x="21323" y="0"/>
                <wp:lineTo x="0" y="0"/>
              </wp:wrapPolygon>
            </wp:wrapThrough>
            <wp:docPr id="1" name="Picture 1" descr="Marilyn Bruguier Zimmerman, PhD, M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lyn Bruguier Zimmerman, PhD, MS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90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55D" w:rsidRPr="004F4890">
        <w:rPr>
          <w:sz w:val="28"/>
          <w:szCs w:val="28"/>
        </w:rPr>
        <w:t xml:space="preserve">An enrolled member of the Assiniboine-Sioux Tribes of the Fort Peck Reservation, </w:t>
      </w:r>
      <w:r w:rsidR="00DD755D" w:rsidRPr="00102145">
        <w:rPr>
          <w:b/>
          <w:bCs/>
          <w:color w:val="538135" w:themeColor="accent6" w:themeShade="BF"/>
          <w:sz w:val="28"/>
          <w:szCs w:val="28"/>
        </w:rPr>
        <w:t>Dr.</w:t>
      </w:r>
      <w:r w:rsidR="00DD755D" w:rsidRPr="00102145">
        <w:rPr>
          <w:color w:val="538135" w:themeColor="accent6" w:themeShade="BF"/>
          <w:sz w:val="28"/>
          <w:szCs w:val="28"/>
        </w:rPr>
        <w:t xml:space="preserve"> </w:t>
      </w:r>
      <w:r w:rsidR="00DD755D" w:rsidRPr="00102145">
        <w:rPr>
          <w:rStyle w:val="Strong"/>
          <w:color w:val="538135" w:themeColor="accent6" w:themeShade="BF"/>
          <w:sz w:val="28"/>
          <w:szCs w:val="28"/>
        </w:rPr>
        <w:t>Marilyn Bruguier Zimmerman</w:t>
      </w:r>
      <w:r w:rsidR="00DD755D" w:rsidRPr="00102145">
        <w:rPr>
          <w:color w:val="538135" w:themeColor="accent6" w:themeShade="BF"/>
          <w:sz w:val="28"/>
          <w:szCs w:val="28"/>
        </w:rPr>
        <w:t xml:space="preserve"> </w:t>
      </w:r>
      <w:r w:rsidR="00DD755D" w:rsidRPr="004F4890">
        <w:rPr>
          <w:sz w:val="28"/>
          <w:szCs w:val="28"/>
        </w:rPr>
        <w:t>was the NNCTC’s founding Director. After serving as Senior Tribal Policy Advisor for the U.S. Office of Juvenile Justice and Delinquency Prevention, Marilyn returned to the NNCTC in 2016 as Senior Director of Policy and Programs. A pioneer in the facilitation of trauma-informed tribal system change, Marilyn has provided expert testimony to Congress and been appointed to numerous national task forces, including the Attorney General's Advisory Committee on American Indian/Alaska</w:t>
      </w:r>
      <w:r w:rsidR="00102145">
        <w:rPr>
          <w:sz w:val="28"/>
          <w:szCs w:val="28"/>
        </w:rPr>
        <w:t xml:space="preserve"> </w:t>
      </w:r>
      <w:r w:rsidR="00102145" w:rsidRPr="004F4890">
        <w:rPr>
          <w:sz w:val="28"/>
          <w:szCs w:val="28"/>
        </w:rPr>
        <w:t>Native Children Exposed to Violence.</w:t>
      </w:r>
    </w:p>
    <w:p w14:paraId="3BA975AF" w14:textId="7790675E" w:rsidR="003E4B78" w:rsidRPr="00102145" w:rsidRDefault="00102145" w:rsidP="00102145">
      <w:pPr>
        <w:ind w:left="2880"/>
        <w:jc w:val="both"/>
        <w:rPr>
          <w:sz w:val="28"/>
          <w:szCs w:val="28"/>
        </w:rPr>
      </w:pPr>
      <w:r w:rsidRPr="00AB787E">
        <w:rPr>
          <w:noProof/>
          <w:sz w:val="28"/>
          <w:szCs w:val="28"/>
        </w:rPr>
        <w:drawing>
          <wp:anchor distT="0" distB="0" distL="114300" distR="114300" simplePos="0" relativeHeight="251661312" behindDoc="0" locked="0" layoutInCell="1" allowOverlap="1" wp14:anchorId="763969A8" wp14:editId="79DA6792">
            <wp:simplePos x="0" y="0"/>
            <wp:positionH relativeFrom="margin">
              <wp:align>right</wp:align>
            </wp:positionH>
            <wp:positionV relativeFrom="paragraph">
              <wp:posOffset>298450</wp:posOffset>
            </wp:positionV>
            <wp:extent cx="1749425" cy="1638300"/>
            <wp:effectExtent l="0" t="0" r="3175" b="0"/>
            <wp:wrapThrough wrapText="bothSides">
              <wp:wrapPolygon edited="0">
                <wp:start x="0" y="0"/>
                <wp:lineTo x="0" y="21349"/>
                <wp:lineTo x="21404" y="21349"/>
                <wp:lineTo x="21404" y="0"/>
                <wp:lineTo x="0" y="0"/>
              </wp:wrapPolygon>
            </wp:wrapThrough>
            <wp:docPr id="3" name="Picture 3" descr="Amy Foster Wolferman, M.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my Foster Wolferman, M.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942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55D" w:rsidRPr="004F4890">
        <w:rPr>
          <w:sz w:val="28"/>
          <w:szCs w:val="28"/>
        </w:rPr>
        <w:t xml:space="preserve"> </w:t>
      </w:r>
      <w:r w:rsidR="004F4890" w:rsidRPr="004F4890">
        <w:rPr>
          <w:sz w:val="28"/>
          <w:szCs w:val="28"/>
        </w:rPr>
        <w:t xml:space="preserve">       </w:t>
      </w:r>
      <w:r w:rsidR="004F4890">
        <w:rPr>
          <w:sz w:val="28"/>
          <w:szCs w:val="28"/>
        </w:rPr>
        <w:t xml:space="preserve">                 </w:t>
      </w:r>
      <w:r>
        <w:rPr>
          <w:sz w:val="28"/>
          <w:szCs w:val="28"/>
        </w:rPr>
        <w:t xml:space="preserve">       </w:t>
      </w:r>
    </w:p>
    <w:p w14:paraId="48E85BF6" w14:textId="614B078C" w:rsidR="003E4B78" w:rsidRPr="00AB787E" w:rsidRDefault="003E4B78" w:rsidP="003E4B78">
      <w:pPr>
        <w:jc w:val="both"/>
        <w:rPr>
          <w:sz w:val="28"/>
          <w:szCs w:val="28"/>
        </w:rPr>
      </w:pPr>
      <w:r w:rsidRPr="00102145">
        <w:rPr>
          <w:b/>
          <w:bCs/>
          <w:color w:val="538135" w:themeColor="accent6" w:themeShade="BF"/>
          <w:sz w:val="28"/>
          <w:szCs w:val="28"/>
        </w:rPr>
        <w:t>Amy Foster Wolferman</w:t>
      </w:r>
      <w:r w:rsidRPr="00AB787E">
        <w:rPr>
          <w:sz w:val="28"/>
          <w:szCs w:val="28"/>
        </w:rPr>
        <w:t xml:space="preserve">, </w:t>
      </w:r>
      <w:proofErr w:type="spellStart"/>
      <w:proofErr w:type="gramStart"/>
      <w:r w:rsidRPr="00AB787E">
        <w:rPr>
          <w:sz w:val="28"/>
          <w:szCs w:val="28"/>
        </w:rPr>
        <w:t>M.Ed</w:t>
      </w:r>
      <w:proofErr w:type="spellEnd"/>
      <w:proofErr w:type="gramEnd"/>
      <w:r w:rsidRPr="00AB787E">
        <w:rPr>
          <w:sz w:val="28"/>
          <w:szCs w:val="28"/>
        </w:rPr>
        <w:t>, Director of School-Based Training and Technical Assistance for the National Native Children’s Trauma Center provides training and technical assistance to educators, school leaders, families, and community members in trauma resilient school systems and practices, secondary traumatic stress interventions, Positive Behavioral Interventions and Supports (PBIS), bullying prevention and suicide prevention. Ms. Foster Wolferman’s primary area of focus is helping schools support the social and emotional needs of students impacted by trauma. She co-authored the Bounce Back for Classrooms trauma-focused social skills curriculum; developed a trauma-informed systems-change model, Trauma Resilient Schools with NNCTC colleagues; and co-wrote the Walking the Four Directions: Traditional View of Discipline trainer’s manual. In addition, she has served as an Implementation Specialist in Multi-Tiered Systems of Support (MTSS) for schools; has a background in teaching, early childhood education, special education, and working with youth in the outdoors; and is certified as a trainer in the Applied Suicide Intervention Skills Training (ASIST), Suicide Alertness for Everyone (</w:t>
      </w:r>
      <w:proofErr w:type="spellStart"/>
      <w:r w:rsidRPr="00AB787E">
        <w:rPr>
          <w:sz w:val="28"/>
          <w:szCs w:val="28"/>
        </w:rPr>
        <w:t>safeTALK</w:t>
      </w:r>
      <w:proofErr w:type="spellEnd"/>
      <w:r w:rsidRPr="00AB787E">
        <w:rPr>
          <w:sz w:val="28"/>
          <w:szCs w:val="28"/>
        </w:rPr>
        <w:t>), and the Steps to Respect Bullying Prevention Program.</w:t>
      </w:r>
    </w:p>
    <w:p w14:paraId="6806EDA9" w14:textId="6CD85A29" w:rsidR="00DD755D" w:rsidRDefault="00DD755D" w:rsidP="003E4B78">
      <w:pPr>
        <w:jc w:val="both"/>
        <w:rPr>
          <w:sz w:val="24"/>
          <w:szCs w:val="24"/>
        </w:rPr>
      </w:pPr>
    </w:p>
    <w:p w14:paraId="447BED4A" w14:textId="77777777" w:rsidR="00AB787E" w:rsidRPr="00F63C36" w:rsidRDefault="00AB787E" w:rsidP="00AB787E">
      <w:pPr>
        <w:spacing w:after="0" w:line="240" w:lineRule="auto"/>
        <w:jc w:val="center"/>
        <w:rPr>
          <w:b/>
          <w:bCs/>
          <w:i/>
          <w:iCs/>
          <w:color w:val="538135" w:themeColor="accent6" w:themeShade="BF"/>
          <w:sz w:val="28"/>
          <w:szCs w:val="28"/>
        </w:rPr>
      </w:pPr>
      <w:r w:rsidRPr="00F63C36">
        <w:rPr>
          <w:b/>
          <w:bCs/>
          <w:i/>
          <w:iCs/>
          <w:color w:val="538135" w:themeColor="accent6" w:themeShade="BF"/>
          <w:sz w:val="28"/>
          <w:szCs w:val="28"/>
        </w:rPr>
        <w:t>Funding and support provided by the Wisconsin Department of Children and Families &amp; Supporting Families Together Association</w:t>
      </w:r>
    </w:p>
    <w:p w14:paraId="52EF537D" w14:textId="4F5AD119" w:rsidR="0039334B" w:rsidRDefault="0039334B" w:rsidP="00F82B40">
      <w:pPr>
        <w:jc w:val="both"/>
        <w:rPr>
          <w:sz w:val="24"/>
          <w:szCs w:val="24"/>
        </w:rPr>
      </w:pPr>
    </w:p>
    <w:p w14:paraId="6A149B46" w14:textId="77777777" w:rsidR="003F32A0" w:rsidRPr="00DD755D" w:rsidRDefault="003F32A0" w:rsidP="00F82B40">
      <w:pPr>
        <w:jc w:val="both"/>
        <w:rPr>
          <w:sz w:val="24"/>
          <w:szCs w:val="24"/>
        </w:rPr>
      </w:pPr>
    </w:p>
    <w:p w14:paraId="23907826" w14:textId="69A00F98" w:rsidR="00F82B40" w:rsidRPr="004D3353" w:rsidRDefault="00F82B40" w:rsidP="00920D55">
      <w:pPr>
        <w:spacing w:after="0"/>
        <w:jc w:val="center"/>
        <w:rPr>
          <w:bCs/>
        </w:rPr>
      </w:pPr>
      <w:r w:rsidRPr="004D3353">
        <w:rPr>
          <w:bCs/>
          <w:sz w:val="40"/>
          <w:szCs w:val="40"/>
        </w:rPr>
        <w:t>Northwest Connection Family Resources</w:t>
      </w:r>
    </w:p>
    <w:p w14:paraId="46E9E168" w14:textId="0EDD6263" w:rsidR="004D3353" w:rsidRPr="00102145" w:rsidRDefault="00F82B40" w:rsidP="00920D55">
      <w:pPr>
        <w:spacing w:after="0"/>
        <w:jc w:val="center"/>
        <w:rPr>
          <w:rFonts w:ascii="Calibri" w:hAnsi="Calibri" w:cs="Calibri"/>
          <w:b/>
          <w:iCs/>
          <w:color w:val="538135" w:themeColor="accent6" w:themeShade="BF"/>
          <w:sz w:val="40"/>
          <w:szCs w:val="40"/>
        </w:rPr>
      </w:pPr>
      <w:r w:rsidRPr="00102145">
        <w:rPr>
          <w:rFonts w:ascii="Calibri" w:hAnsi="Calibri" w:cs="Calibri"/>
          <w:b/>
          <w:iCs/>
          <w:color w:val="538135" w:themeColor="accent6" w:themeShade="BF"/>
          <w:sz w:val="40"/>
          <w:szCs w:val="40"/>
        </w:rPr>
        <w:t xml:space="preserve">Spring </w:t>
      </w:r>
      <w:r w:rsidR="004D3353" w:rsidRPr="00102145">
        <w:rPr>
          <w:rFonts w:ascii="Calibri" w:hAnsi="Calibri" w:cs="Calibri"/>
          <w:b/>
          <w:iCs/>
          <w:color w:val="538135" w:themeColor="accent6" w:themeShade="BF"/>
          <w:sz w:val="40"/>
          <w:szCs w:val="40"/>
        </w:rPr>
        <w:t xml:space="preserve">Tribal </w:t>
      </w:r>
      <w:r w:rsidRPr="00102145">
        <w:rPr>
          <w:rFonts w:ascii="Calibri" w:hAnsi="Calibri" w:cs="Calibri"/>
          <w:b/>
          <w:iCs/>
          <w:color w:val="538135" w:themeColor="accent6" w:themeShade="BF"/>
          <w:sz w:val="40"/>
          <w:szCs w:val="40"/>
        </w:rPr>
        <w:t>Conference</w:t>
      </w:r>
    </w:p>
    <w:p w14:paraId="5719D5D5" w14:textId="6A31ECA8" w:rsidR="004D3353" w:rsidRDefault="00920D55" w:rsidP="00920D55">
      <w:pPr>
        <w:jc w:val="center"/>
        <w:rPr>
          <w:rFonts w:ascii="Calibri" w:hAnsi="Calibri" w:cs="Calibri"/>
          <w:bCs/>
          <w:iCs/>
          <w:sz w:val="36"/>
          <w:szCs w:val="36"/>
        </w:rPr>
      </w:pPr>
      <w:r>
        <w:rPr>
          <w:rFonts w:ascii="Calibri" w:hAnsi="Calibri" w:cs="Calibri"/>
          <w:bCs/>
          <w:iCs/>
          <w:sz w:val="36"/>
          <w:szCs w:val="36"/>
        </w:rPr>
        <w:t xml:space="preserve">Friday </w:t>
      </w:r>
      <w:r w:rsidR="0092354E">
        <w:rPr>
          <w:rFonts w:ascii="Calibri" w:hAnsi="Calibri" w:cs="Calibri"/>
          <w:bCs/>
          <w:iCs/>
          <w:sz w:val="36"/>
          <w:szCs w:val="36"/>
        </w:rPr>
        <w:t xml:space="preserve">- </w:t>
      </w:r>
      <w:r w:rsidR="00DD755D">
        <w:rPr>
          <w:rFonts w:ascii="Calibri" w:hAnsi="Calibri" w:cs="Calibri"/>
          <w:bCs/>
          <w:iCs/>
          <w:sz w:val="36"/>
          <w:szCs w:val="36"/>
        </w:rPr>
        <w:t>April 29, 2022</w:t>
      </w:r>
    </w:p>
    <w:p w14:paraId="20348D54" w14:textId="237CE8DF" w:rsidR="004D3353" w:rsidRPr="004D3353" w:rsidRDefault="004D3353" w:rsidP="004D3353">
      <w:pPr>
        <w:pStyle w:val="NoSpacing"/>
        <w:rPr>
          <w:sz w:val="28"/>
          <w:szCs w:val="28"/>
        </w:rPr>
      </w:pPr>
      <w:r w:rsidRPr="004D3353">
        <w:rPr>
          <w:sz w:val="28"/>
          <w:szCs w:val="28"/>
        </w:rPr>
        <w:t>This conference is being offered</w:t>
      </w:r>
      <w:r w:rsidRPr="00102145">
        <w:rPr>
          <w:color w:val="92D050"/>
          <w:sz w:val="28"/>
          <w:szCs w:val="28"/>
        </w:rPr>
        <w:t xml:space="preserve"> </w:t>
      </w:r>
      <w:r w:rsidRPr="00102145">
        <w:rPr>
          <w:b/>
          <w:bCs/>
          <w:color w:val="92D050"/>
          <w:sz w:val="28"/>
          <w:szCs w:val="28"/>
        </w:rPr>
        <w:t>FREE</w:t>
      </w:r>
      <w:r w:rsidRPr="00102145">
        <w:rPr>
          <w:color w:val="92D050"/>
          <w:sz w:val="28"/>
          <w:szCs w:val="28"/>
        </w:rPr>
        <w:t xml:space="preserve"> </w:t>
      </w:r>
      <w:r w:rsidRPr="004D3353">
        <w:rPr>
          <w:sz w:val="28"/>
          <w:szCs w:val="28"/>
        </w:rPr>
        <w:t>of charge to:</w:t>
      </w:r>
    </w:p>
    <w:p w14:paraId="304049A6" w14:textId="46E36285" w:rsidR="004D3353" w:rsidRPr="004D3353" w:rsidRDefault="004D3353" w:rsidP="004D3353">
      <w:pPr>
        <w:pStyle w:val="NoSpacing"/>
        <w:numPr>
          <w:ilvl w:val="0"/>
          <w:numId w:val="1"/>
        </w:numPr>
        <w:rPr>
          <w:sz w:val="28"/>
          <w:szCs w:val="28"/>
        </w:rPr>
      </w:pPr>
      <w:r w:rsidRPr="004D3353">
        <w:rPr>
          <w:sz w:val="28"/>
          <w:szCs w:val="28"/>
        </w:rPr>
        <w:t>Tribal child care providers throughout Wisconsin</w:t>
      </w:r>
    </w:p>
    <w:p w14:paraId="7910962E" w14:textId="77777777" w:rsidR="004F4890" w:rsidRDefault="00CD2D6B" w:rsidP="004A1406">
      <w:pPr>
        <w:pStyle w:val="NoSpacing"/>
        <w:numPr>
          <w:ilvl w:val="0"/>
          <w:numId w:val="1"/>
        </w:numPr>
        <w:rPr>
          <w:sz w:val="28"/>
          <w:szCs w:val="28"/>
        </w:rPr>
      </w:pPr>
      <w:r>
        <w:rPr>
          <w:sz w:val="28"/>
          <w:szCs w:val="28"/>
        </w:rPr>
        <w:t>C</w:t>
      </w:r>
      <w:r w:rsidR="004D3353" w:rsidRPr="004D3353">
        <w:rPr>
          <w:sz w:val="28"/>
          <w:szCs w:val="28"/>
        </w:rPr>
        <w:t>hild care providers</w:t>
      </w:r>
      <w:r w:rsidR="005440F8">
        <w:rPr>
          <w:sz w:val="28"/>
          <w:szCs w:val="28"/>
        </w:rPr>
        <w:t>/</w:t>
      </w:r>
      <w:r w:rsidR="004D3353" w:rsidRPr="004D3353">
        <w:rPr>
          <w:sz w:val="28"/>
          <w:szCs w:val="28"/>
        </w:rPr>
        <w:t>early childhood educators in the NCFR service delivery area</w:t>
      </w:r>
      <w:r w:rsidR="004A1406">
        <w:rPr>
          <w:sz w:val="28"/>
          <w:szCs w:val="28"/>
        </w:rPr>
        <w:t>.</w:t>
      </w:r>
    </w:p>
    <w:p w14:paraId="0A0AADFC" w14:textId="7B24706C" w:rsidR="004A1406" w:rsidRPr="004A1406" w:rsidRDefault="004A1406" w:rsidP="00102145">
      <w:pPr>
        <w:pStyle w:val="NoSpacing"/>
        <w:ind w:left="720"/>
        <w:rPr>
          <w:sz w:val="28"/>
          <w:szCs w:val="28"/>
        </w:rPr>
      </w:pPr>
    </w:p>
    <w:p w14:paraId="367BA263" w14:textId="2F02E26E" w:rsidR="004D3353" w:rsidRPr="00102145" w:rsidRDefault="004A1406" w:rsidP="004A1406">
      <w:pPr>
        <w:pStyle w:val="NoSpacing"/>
        <w:rPr>
          <w:color w:val="538135" w:themeColor="accent6" w:themeShade="BF"/>
          <w:sz w:val="28"/>
          <w:szCs w:val="28"/>
        </w:rPr>
      </w:pPr>
      <w:r w:rsidRPr="00CD2D6B">
        <w:rPr>
          <w:color w:val="538135" w:themeColor="accent6" w:themeShade="BF"/>
          <w:sz w:val="28"/>
          <w:szCs w:val="28"/>
        </w:rPr>
        <w:t xml:space="preserve">           </w:t>
      </w:r>
      <w:r w:rsidR="00CD2D6B" w:rsidRPr="00102145">
        <w:rPr>
          <w:color w:val="538135" w:themeColor="accent6" w:themeShade="BF"/>
          <w:sz w:val="28"/>
          <w:szCs w:val="28"/>
        </w:rPr>
        <w:t xml:space="preserve">Others may attend with a registration </w:t>
      </w:r>
      <w:r w:rsidR="0060165C" w:rsidRPr="00102145">
        <w:rPr>
          <w:color w:val="538135" w:themeColor="accent6" w:themeShade="BF"/>
          <w:sz w:val="28"/>
          <w:szCs w:val="28"/>
        </w:rPr>
        <w:t>fee</w:t>
      </w:r>
      <w:r w:rsidR="00CD2D6B" w:rsidRPr="00102145">
        <w:rPr>
          <w:color w:val="538135" w:themeColor="accent6" w:themeShade="BF"/>
          <w:sz w:val="28"/>
          <w:szCs w:val="28"/>
        </w:rPr>
        <w:t xml:space="preserve"> of</w:t>
      </w:r>
      <w:r w:rsidR="0060165C" w:rsidRPr="00102145">
        <w:rPr>
          <w:color w:val="538135" w:themeColor="accent6" w:themeShade="BF"/>
          <w:sz w:val="28"/>
          <w:szCs w:val="28"/>
        </w:rPr>
        <w:t xml:space="preserve"> </w:t>
      </w:r>
      <w:r w:rsidR="004D3353" w:rsidRPr="00102145">
        <w:rPr>
          <w:color w:val="538135" w:themeColor="accent6" w:themeShade="BF"/>
          <w:sz w:val="28"/>
          <w:szCs w:val="28"/>
        </w:rPr>
        <w:t>$25.00</w:t>
      </w:r>
      <w:r w:rsidRPr="00102145">
        <w:rPr>
          <w:color w:val="538135" w:themeColor="accent6" w:themeShade="BF"/>
          <w:sz w:val="28"/>
          <w:szCs w:val="28"/>
        </w:rPr>
        <w:t xml:space="preserve"> (</w:t>
      </w:r>
      <w:r w:rsidRPr="00102145">
        <w:rPr>
          <w:i/>
          <w:iCs/>
          <w:color w:val="538135" w:themeColor="accent6" w:themeShade="BF"/>
          <w:sz w:val="28"/>
          <w:szCs w:val="28"/>
        </w:rPr>
        <w:t>no refunds will be given</w:t>
      </w:r>
      <w:r w:rsidRPr="00102145">
        <w:rPr>
          <w:color w:val="538135" w:themeColor="accent6" w:themeShade="BF"/>
          <w:sz w:val="28"/>
          <w:szCs w:val="28"/>
        </w:rPr>
        <w:t>)</w:t>
      </w:r>
    </w:p>
    <w:p w14:paraId="5D46D01C" w14:textId="3FE346E2" w:rsidR="00F82B40" w:rsidRPr="00102145" w:rsidRDefault="00F82B40" w:rsidP="00F82B40">
      <w:pPr>
        <w:rPr>
          <w:rFonts w:ascii="Calibri" w:hAnsi="Calibri" w:cs="Calibri"/>
          <w:b/>
          <w:bCs/>
          <w:iCs/>
          <w:color w:val="538135" w:themeColor="accent6" w:themeShade="BF"/>
          <w:sz w:val="16"/>
          <w:szCs w:val="16"/>
        </w:rPr>
      </w:pPr>
    </w:p>
    <w:p w14:paraId="2E241A43" w14:textId="0CAF1FAD" w:rsidR="00F82B40" w:rsidRPr="004A1406" w:rsidRDefault="00F82B40" w:rsidP="004A1406">
      <w:pPr>
        <w:jc w:val="both"/>
        <w:rPr>
          <w:rFonts w:ascii="Calibri" w:hAnsi="Calibri" w:cs="Calibri"/>
          <w:bCs/>
          <w:iCs/>
          <w:color w:val="538135" w:themeColor="accent6" w:themeShade="BF"/>
          <w:sz w:val="24"/>
          <w:szCs w:val="24"/>
        </w:rPr>
      </w:pPr>
      <w:r w:rsidRPr="004808E7">
        <w:rPr>
          <w:rFonts w:ascii="Calibri" w:hAnsi="Calibri" w:cs="Calibri"/>
          <w:b/>
          <w:iCs/>
          <w:sz w:val="28"/>
          <w:szCs w:val="28"/>
        </w:rPr>
        <w:t>One registration</w:t>
      </w:r>
      <w:r>
        <w:rPr>
          <w:rFonts w:ascii="Calibri" w:hAnsi="Calibri" w:cs="Calibri"/>
          <w:b/>
          <w:iCs/>
          <w:sz w:val="28"/>
          <w:szCs w:val="28"/>
        </w:rPr>
        <w:t xml:space="preserve"> per person.  </w:t>
      </w:r>
      <w:r w:rsidRPr="004A1406">
        <w:rPr>
          <w:rFonts w:ascii="Calibri" w:hAnsi="Calibri" w:cs="Calibri"/>
          <w:bCs/>
          <w:iCs/>
          <w:sz w:val="24"/>
          <w:szCs w:val="24"/>
        </w:rPr>
        <w:t>(</w:t>
      </w:r>
      <w:r w:rsidRPr="004A1406">
        <w:rPr>
          <w:rFonts w:ascii="Calibri" w:hAnsi="Calibri" w:cs="Calibri"/>
          <w:bCs/>
          <w:i/>
          <w:sz w:val="24"/>
          <w:szCs w:val="24"/>
        </w:rPr>
        <w:t xml:space="preserve">Please </w:t>
      </w:r>
      <w:r w:rsidR="00F63C36" w:rsidRPr="004A1406">
        <w:rPr>
          <w:rFonts w:ascii="Calibri" w:hAnsi="Calibri" w:cs="Calibri"/>
          <w:bCs/>
          <w:i/>
          <w:sz w:val="24"/>
          <w:szCs w:val="24"/>
        </w:rPr>
        <w:t>make copies</w:t>
      </w:r>
      <w:r w:rsidRPr="004A1406">
        <w:rPr>
          <w:rFonts w:ascii="Calibri" w:hAnsi="Calibri" w:cs="Calibri"/>
          <w:bCs/>
          <w:i/>
          <w:sz w:val="24"/>
          <w:szCs w:val="24"/>
        </w:rPr>
        <w:t xml:space="preserve"> </w:t>
      </w:r>
      <w:r w:rsidR="00F63C36" w:rsidRPr="004A1406">
        <w:rPr>
          <w:rFonts w:ascii="Calibri" w:hAnsi="Calibri" w:cs="Calibri"/>
          <w:bCs/>
          <w:i/>
          <w:sz w:val="24"/>
          <w:szCs w:val="24"/>
        </w:rPr>
        <w:t xml:space="preserve">if </w:t>
      </w:r>
      <w:r w:rsidRPr="004A1406">
        <w:rPr>
          <w:rFonts w:ascii="Calibri" w:hAnsi="Calibri" w:cs="Calibri"/>
          <w:bCs/>
          <w:i/>
          <w:sz w:val="24"/>
          <w:szCs w:val="24"/>
        </w:rPr>
        <w:t>needed.</w:t>
      </w:r>
      <w:r w:rsidRPr="004A1406">
        <w:rPr>
          <w:rFonts w:ascii="Calibri" w:hAnsi="Calibri" w:cs="Calibri"/>
          <w:bCs/>
          <w:iCs/>
          <w:sz w:val="24"/>
          <w:szCs w:val="24"/>
        </w:rPr>
        <w:t>)</w:t>
      </w:r>
    </w:p>
    <w:p w14:paraId="29FA23FF" w14:textId="77777777" w:rsidR="004A1406" w:rsidRPr="00DD755D" w:rsidRDefault="004A1406" w:rsidP="004A1406">
      <w:pPr>
        <w:pStyle w:val="NoSpacing"/>
        <w:rPr>
          <w:sz w:val="16"/>
          <w:szCs w:val="16"/>
        </w:rPr>
      </w:pPr>
    </w:p>
    <w:p w14:paraId="3A103B35" w14:textId="3530BE1D"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Name__</w:t>
      </w:r>
      <w:r>
        <w:rPr>
          <w:rFonts w:ascii="Calibri" w:hAnsi="Calibri" w:cs="Calibri"/>
          <w:b/>
          <w:iCs/>
          <w:sz w:val="28"/>
          <w:szCs w:val="28"/>
        </w:rPr>
        <w:t>_______</w:t>
      </w:r>
      <w:r w:rsidRPr="004808E7">
        <w:rPr>
          <w:rFonts w:ascii="Calibri" w:hAnsi="Calibri" w:cs="Calibri"/>
          <w:b/>
          <w:iCs/>
          <w:sz w:val="28"/>
          <w:szCs w:val="28"/>
        </w:rPr>
        <w:t>_____________________</w:t>
      </w:r>
      <w:r w:rsidR="00F63C36">
        <w:rPr>
          <w:rFonts w:ascii="Calibri" w:hAnsi="Calibri" w:cs="Calibri"/>
          <w:b/>
          <w:iCs/>
          <w:sz w:val="28"/>
          <w:szCs w:val="28"/>
        </w:rPr>
        <w:t>__</w:t>
      </w:r>
      <w:r w:rsidRPr="004808E7">
        <w:rPr>
          <w:rFonts w:ascii="Calibri" w:hAnsi="Calibri" w:cs="Calibri"/>
          <w:b/>
          <w:iCs/>
          <w:sz w:val="28"/>
          <w:szCs w:val="28"/>
        </w:rPr>
        <w:t>__________________</w:t>
      </w:r>
      <w:r>
        <w:rPr>
          <w:rFonts w:ascii="Calibri" w:hAnsi="Calibri" w:cs="Calibri"/>
          <w:b/>
          <w:iCs/>
          <w:sz w:val="28"/>
          <w:szCs w:val="28"/>
        </w:rPr>
        <w:t>______________</w:t>
      </w:r>
    </w:p>
    <w:p w14:paraId="1D4E8077" w14:textId="03C5C605"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Program</w:t>
      </w:r>
      <w:r w:rsidR="00F63C36">
        <w:rPr>
          <w:rFonts w:ascii="Calibri" w:hAnsi="Calibri" w:cs="Calibri"/>
          <w:b/>
          <w:iCs/>
          <w:sz w:val="28"/>
          <w:szCs w:val="28"/>
        </w:rPr>
        <w:t xml:space="preserve"> or School District</w:t>
      </w:r>
      <w:r w:rsidRPr="004808E7">
        <w:rPr>
          <w:rFonts w:ascii="Calibri" w:hAnsi="Calibri" w:cs="Calibri"/>
          <w:b/>
          <w:iCs/>
          <w:sz w:val="28"/>
          <w:szCs w:val="28"/>
        </w:rPr>
        <w:t>_______________________________</w:t>
      </w:r>
      <w:r>
        <w:rPr>
          <w:rFonts w:ascii="Calibri" w:hAnsi="Calibri" w:cs="Calibri"/>
          <w:b/>
          <w:iCs/>
          <w:sz w:val="28"/>
          <w:szCs w:val="28"/>
        </w:rPr>
        <w:t>__________</w:t>
      </w:r>
      <w:r w:rsidR="00F63C36">
        <w:rPr>
          <w:rFonts w:ascii="Calibri" w:hAnsi="Calibri" w:cs="Calibri"/>
          <w:b/>
          <w:iCs/>
          <w:sz w:val="28"/>
          <w:szCs w:val="28"/>
        </w:rPr>
        <w:t>_</w:t>
      </w:r>
      <w:r>
        <w:rPr>
          <w:rFonts w:ascii="Calibri" w:hAnsi="Calibri" w:cs="Calibri"/>
          <w:b/>
          <w:iCs/>
          <w:sz w:val="28"/>
          <w:szCs w:val="28"/>
        </w:rPr>
        <w:t>_____</w:t>
      </w:r>
    </w:p>
    <w:p w14:paraId="67A31FC8" w14:textId="25DC901F" w:rsidR="00F82B40" w:rsidRPr="004808E7" w:rsidRDefault="00F82B40" w:rsidP="00F82B40">
      <w:pPr>
        <w:spacing w:after="240"/>
        <w:rPr>
          <w:rFonts w:ascii="Calibri" w:hAnsi="Calibri" w:cs="Calibri"/>
          <w:b/>
          <w:iCs/>
          <w:sz w:val="28"/>
          <w:szCs w:val="28"/>
        </w:rPr>
      </w:pPr>
      <w:r>
        <w:rPr>
          <w:rFonts w:ascii="Calibri" w:hAnsi="Calibri" w:cs="Calibri"/>
          <w:b/>
          <w:iCs/>
          <w:sz w:val="28"/>
          <w:szCs w:val="28"/>
        </w:rPr>
        <w:t>Address</w:t>
      </w:r>
      <w:r w:rsidRPr="004808E7">
        <w:rPr>
          <w:rFonts w:ascii="Calibri" w:hAnsi="Calibri" w:cs="Calibri"/>
          <w:b/>
          <w:iCs/>
          <w:sz w:val="28"/>
          <w:szCs w:val="28"/>
        </w:rPr>
        <w:t>_________</w:t>
      </w:r>
      <w:r>
        <w:rPr>
          <w:rFonts w:ascii="Calibri" w:hAnsi="Calibri" w:cs="Calibri"/>
          <w:b/>
          <w:iCs/>
          <w:sz w:val="28"/>
          <w:szCs w:val="28"/>
        </w:rPr>
        <w:t>_________________________</w:t>
      </w:r>
      <w:r w:rsidRPr="004808E7">
        <w:rPr>
          <w:rFonts w:ascii="Calibri" w:hAnsi="Calibri" w:cs="Calibri"/>
          <w:b/>
          <w:iCs/>
          <w:sz w:val="28"/>
          <w:szCs w:val="28"/>
        </w:rPr>
        <w:t>County</w:t>
      </w:r>
      <w:r>
        <w:rPr>
          <w:rFonts w:ascii="Calibri" w:hAnsi="Calibri" w:cs="Calibri"/>
          <w:b/>
          <w:iCs/>
          <w:sz w:val="28"/>
          <w:szCs w:val="28"/>
        </w:rPr>
        <w:t>/Tribe</w:t>
      </w:r>
      <w:r w:rsidRPr="004808E7">
        <w:rPr>
          <w:rFonts w:ascii="Calibri" w:hAnsi="Calibri" w:cs="Calibri"/>
          <w:b/>
          <w:iCs/>
          <w:sz w:val="28"/>
          <w:szCs w:val="28"/>
        </w:rPr>
        <w:t>_</w:t>
      </w:r>
      <w:r>
        <w:rPr>
          <w:rFonts w:ascii="Calibri" w:hAnsi="Calibri" w:cs="Calibri"/>
          <w:b/>
          <w:iCs/>
          <w:sz w:val="28"/>
          <w:szCs w:val="28"/>
        </w:rPr>
        <w:t>_______</w:t>
      </w:r>
      <w:r w:rsidRPr="004808E7">
        <w:rPr>
          <w:rFonts w:ascii="Calibri" w:hAnsi="Calibri" w:cs="Calibri"/>
          <w:b/>
          <w:iCs/>
          <w:sz w:val="28"/>
          <w:szCs w:val="28"/>
        </w:rPr>
        <w:t>_</w:t>
      </w:r>
      <w:r w:rsidR="00F63C36">
        <w:rPr>
          <w:rFonts w:ascii="Calibri" w:hAnsi="Calibri" w:cs="Calibri"/>
          <w:b/>
          <w:iCs/>
          <w:sz w:val="28"/>
          <w:szCs w:val="28"/>
        </w:rPr>
        <w:t>__</w:t>
      </w:r>
      <w:r w:rsidRPr="004808E7">
        <w:rPr>
          <w:rFonts w:ascii="Calibri" w:hAnsi="Calibri" w:cs="Calibri"/>
          <w:b/>
          <w:iCs/>
          <w:sz w:val="28"/>
          <w:szCs w:val="28"/>
        </w:rPr>
        <w:t>_</w:t>
      </w:r>
      <w:r>
        <w:rPr>
          <w:rFonts w:ascii="Calibri" w:hAnsi="Calibri" w:cs="Calibri"/>
          <w:b/>
          <w:iCs/>
          <w:sz w:val="28"/>
          <w:szCs w:val="28"/>
        </w:rPr>
        <w:t>_____</w:t>
      </w:r>
    </w:p>
    <w:p w14:paraId="78073197" w14:textId="31A8F4F5" w:rsidR="00F82B40" w:rsidRPr="004808E7" w:rsidRDefault="00F82B40" w:rsidP="00F82B40">
      <w:pPr>
        <w:spacing w:after="240"/>
        <w:rPr>
          <w:rFonts w:ascii="Calibri" w:hAnsi="Calibri" w:cs="Calibri"/>
          <w:b/>
          <w:iCs/>
          <w:sz w:val="28"/>
          <w:szCs w:val="28"/>
        </w:rPr>
      </w:pPr>
      <w:r w:rsidRPr="004808E7">
        <w:rPr>
          <w:rFonts w:ascii="Calibri" w:hAnsi="Calibri" w:cs="Calibri"/>
          <w:b/>
          <w:iCs/>
          <w:sz w:val="28"/>
          <w:szCs w:val="28"/>
        </w:rPr>
        <w:t>City_</w:t>
      </w:r>
      <w:r>
        <w:rPr>
          <w:rFonts w:ascii="Calibri" w:hAnsi="Calibri" w:cs="Calibri"/>
          <w:b/>
          <w:iCs/>
          <w:sz w:val="28"/>
          <w:szCs w:val="28"/>
        </w:rPr>
        <w:t xml:space="preserve">____________________________________ </w:t>
      </w:r>
      <w:r w:rsidRPr="004808E7">
        <w:rPr>
          <w:rFonts w:ascii="Calibri" w:hAnsi="Calibri" w:cs="Calibri"/>
          <w:b/>
          <w:iCs/>
          <w:sz w:val="28"/>
          <w:szCs w:val="28"/>
        </w:rPr>
        <w:t>State</w:t>
      </w:r>
      <w:r>
        <w:rPr>
          <w:rFonts w:ascii="Calibri" w:hAnsi="Calibri" w:cs="Calibri"/>
          <w:b/>
          <w:iCs/>
          <w:sz w:val="28"/>
          <w:szCs w:val="28"/>
        </w:rPr>
        <w:t xml:space="preserve"> </w:t>
      </w:r>
      <w:r w:rsidR="00F63C36">
        <w:rPr>
          <w:rFonts w:ascii="Calibri" w:hAnsi="Calibri" w:cs="Calibri"/>
          <w:b/>
          <w:iCs/>
          <w:sz w:val="28"/>
          <w:szCs w:val="28"/>
        </w:rPr>
        <w:t>_</w:t>
      </w:r>
      <w:r w:rsidRPr="004808E7">
        <w:rPr>
          <w:rFonts w:ascii="Calibri" w:hAnsi="Calibri" w:cs="Calibri"/>
          <w:b/>
          <w:iCs/>
          <w:sz w:val="28"/>
          <w:szCs w:val="28"/>
        </w:rPr>
        <w:t>_______</w:t>
      </w:r>
      <w:r>
        <w:rPr>
          <w:rFonts w:ascii="Calibri" w:hAnsi="Calibri" w:cs="Calibri"/>
          <w:b/>
          <w:iCs/>
          <w:sz w:val="28"/>
          <w:szCs w:val="28"/>
        </w:rPr>
        <w:t>_Zip ______</w:t>
      </w:r>
      <w:r w:rsidR="00F63C36">
        <w:rPr>
          <w:rFonts w:ascii="Calibri" w:hAnsi="Calibri" w:cs="Calibri"/>
          <w:b/>
          <w:iCs/>
          <w:sz w:val="28"/>
          <w:szCs w:val="28"/>
        </w:rPr>
        <w:t>__</w:t>
      </w:r>
      <w:r>
        <w:rPr>
          <w:rFonts w:ascii="Calibri" w:hAnsi="Calibri" w:cs="Calibri"/>
          <w:b/>
          <w:iCs/>
          <w:sz w:val="28"/>
          <w:szCs w:val="28"/>
        </w:rPr>
        <w:t>____</w:t>
      </w:r>
    </w:p>
    <w:p w14:paraId="47066A50" w14:textId="501B4D3D" w:rsidR="00F82B40" w:rsidRDefault="00F82B40" w:rsidP="00F82B40">
      <w:pPr>
        <w:spacing w:after="240"/>
        <w:rPr>
          <w:rFonts w:ascii="Calibri" w:hAnsi="Calibri" w:cs="Calibri"/>
          <w:b/>
          <w:iCs/>
          <w:sz w:val="28"/>
          <w:szCs w:val="28"/>
        </w:rPr>
      </w:pPr>
      <w:r w:rsidRPr="004808E7">
        <w:rPr>
          <w:rFonts w:ascii="Calibri" w:hAnsi="Calibri" w:cs="Calibri"/>
          <w:b/>
          <w:iCs/>
          <w:sz w:val="28"/>
          <w:szCs w:val="28"/>
        </w:rPr>
        <w:t>Phon</w:t>
      </w:r>
      <w:r>
        <w:rPr>
          <w:rFonts w:ascii="Calibri" w:hAnsi="Calibri" w:cs="Calibri"/>
          <w:b/>
          <w:iCs/>
          <w:sz w:val="28"/>
          <w:szCs w:val="28"/>
        </w:rPr>
        <w:t>e ______________________</w:t>
      </w:r>
      <w:r w:rsidRPr="004808E7">
        <w:rPr>
          <w:rFonts w:ascii="Calibri" w:hAnsi="Calibri" w:cs="Calibri"/>
          <w:b/>
          <w:iCs/>
          <w:sz w:val="28"/>
          <w:szCs w:val="28"/>
        </w:rPr>
        <w:t xml:space="preserve">Email </w:t>
      </w:r>
      <w:r>
        <w:rPr>
          <w:rFonts w:ascii="Calibri" w:hAnsi="Calibri" w:cs="Calibri"/>
          <w:b/>
          <w:iCs/>
          <w:sz w:val="28"/>
          <w:szCs w:val="28"/>
        </w:rPr>
        <w:t>________</w:t>
      </w:r>
      <w:r w:rsidR="00F63C36">
        <w:rPr>
          <w:rFonts w:ascii="Calibri" w:hAnsi="Calibri" w:cs="Calibri"/>
          <w:b/>
          <w:iCs/>
          <w:sz w:val="28"/>
          <w:szCs w:val="28"/>
        </w:rPr>
        <w:t>__</w:t>
      </w:r>
      <w:r>
        <w:rPr>
          <w:rFonts w:ascii="Calibri" w:hAnsi="Calibri" w:cs="Calibri"/>
          <w:b/>
          <w:iCs/>
          <w:sz w:val="28"/>
          <w:szCs w:val="28"/>
        </w:rPr>
        <w:t>____</w:t>
      </w:r>
      <w:r w:rsidRPr="004808E7">
        <w:rPr>
          <w:rFonts w:ascii="Calibri" w:hAnsi="Calibri" w:cs="Calibri"/>
          <w:b/>
          <w:iCs/>
          <w:sz w:val="28"/>
          <w:szCs w:val="28"/>
        </w:rPr>
        <w:t>________</w:t>
      </w:r>
      <w:r>
        <w:rPr>
          <w:rFonts w:ascii="Calibri" w:hAnsi="Calibri" w:cs="Calibri"/>
          <w:b/>
          <w:iCs/>
          <w:sz w:val="28"/>
          <w:szCs w:val="28"/>
        </w:rPr>
        <w:t>____________</w:t>
      </w:r>
      <w:r w:rsidR="00F63C36">
        <w:rPr>
          <w:rFonts w:ascii="Calibri" w:hAnsi="Calibri" w:cs="Calibri"/>
          <w:b/>
          <w:iCs/>
          <w:sz w:val="28"/>
          <w:szCs w:val="28"/>
        </w:rPr>
        <w:t>_</w:t>
      </w:r>
      <w:r>
        <w:rPr>
          <w:rFonts w:ascii="Calibri" w:hAnsi="Calibri" w:cs="Calibri"/>
          <w:b/>
          <w:iCs/>
          <w:sz w:val="28"/>
          <w:szCs w:val="28"/>
        </w:rPr>
        <w:t>__</w:t>
      </w:r>
    </w:p>
    <w:p w14:paraId="2CA6F74C" w14:textId="0BF36B9E" w:rsidR="005440F8" w:rsidRDefault="005440F8" w:rsidP="00F82B40">
      <w:pPr>
        <w:spacing w:after="240"/>
        <w:rPr>
          <w:rFonts w:ascii="Calibri" w:hAnsi="Calibri" w:cs="Calibri"/>
          <w:b/>
          <w:iCs/>
          <w:sz w:val="28"/>
          <w:szCs w:val="28"/>
        </w:rPr>
      </w:pPr>
      <w:r>
        <w:rPr>
          <w:rFonts w:ascii="Calibri" w:hAnsi="Calibri" w:cs="Calibri"/>
          <w:b/>
          <w:iCs/>
          <w:sz w:val="28"/>
          <w:szCs w:val="28"/>
        </w:rPr>
        <w:t xml:space="preserve">Registry # ____________________ OR birthdate _______________ &amp; last </w:t>
      </w:r>
      <w:r w:rsidRPr="005440F8">
        <w:rPr>
          <w:rFonts w:ascii="Calibri" w:hAnsi="Calibri" w:cs="Calibri"/>
          <w:b/>
          <w:iCs/>
          <w:sz w:val="28"/>
          <w:szCs w:val="28"/>
          <w:u w:val="single"/>
        </w:rPr>
        <w:t>5</w:t>
      </w:r>
      <w:r>
        <w:rPr>
          <w:rFonts w:ascii="Calibri" w:hAnsi="Calibri" w:cs="Calibri"/>
          <w:b/>
          <w:iCs/>
          <w:sz w:val="28"/>
          <w:szCs w:val="28"/>
        </w:rPr>
        <w:t xml:space="preserve"> digits of your social security number_________________</w:t>
      </w:r>
      <w:proofErr w:type="gramStart"/>
      <w:r>
        <w:rPr>
          <w:rFonts w:ascii="Calibri" w:hAnsi="Calibri" w:cs="Calibri"/>
          <w:b/>
          <w:iCs/>
          <w:sz w:val="28"/>
          <w:szCs w:val="28"/>
        </w:rPr>
        <w:t>_</w:t>
      </w:r>
      <w:r w:rsidRPr="005440F8">
        <w:rPr>
          <w:rFonts w:ascii="Calibri" w:hAnsi="Calibri" w:cs="Calibri"/>
          <w:b/>
          <w:i/>
        </w:rPr>
        <w:t>(</w:t>
      </w:r>
      <w:proofErr w:type="gramEnd"/>
      <w:r w:rsidRPr="005440F8">
        <w:rPr>
          <w:rFonts w:ascii="Calibri" w:hAnsi="Calibri" w:cs="Calibri"/>
          <w:b/>
          <w:i/>
        </w:rPr>
        <w:t>required to complete registration)</w:t>
      </w:r>
    </w:p>
    <w:p w14:paraId="66E2F575" w14:textId="29BBA2F5" w:rsidR="00F63C36" w:rsidRDefault="00F82B40" w:rsidP="003E4B78">
      <w:pPr>
        <w:spacing w:after="120"/>
        <w:rPr>
          <w:rFonts w:ascii="Calibri" w:hAnsi="Calibri" w:cs="Calibri"/>
          <w:b/>
          <w:iCs/>
          <w:sz w:val="28"/>
          <w:szCs w:val="28"/>
        </w:rPr>
      </w:pPr>
      <w:r>
        <w:rPr>
          <w:rFonts w:ascii="Calibri" w:hAnsi="Calibri" w:cs="Calibri"/>
          <w:b/>
          <w:iCs/>
          <w:sz w:val="28"/>
          <w:szCs w:val="28"/>
        </w:rPr>
        <w:t>Are you participating in YoungStar? __</w:t>
      </w:r>
      <w:r w:rsidR="00F63C36">
        <w:rPr>
          <w:rFonts w:ascii="Calibri" w:hAnsi="Calibri" w:cs="Calibri"/>
          <w:b/>
          <w:iCs/>
          <w:sz w:val="28"/>
          <w:szCs w:val="28"/>
        </w:rPr>
        <w:t>__</w:t>
      </w:r>
      <w:r>
        <w:rPr>
          <w:rFonts w:ascii="Calibri" w:hAnsi="Calibri" w:cs="Calibri"/>
          <w:b/>
          <w:iCs/>
          <w:sz w:val="28"/>
          <w:szCs w:val="28"/>
        </w:rPr>
        <w:t>_____</w:t>
      </w:r>
      <w:r w:rsidR="00F63C36">
        <w:rPr>
          <w:rFonts w:ascii="Calibri" w:hAnsi="Calibri" w:cs="Calibri"/>
          <w:b/>
          <w:iCs/>
          <w:sz w:val="28"/>
          <w:szCs w:val="28"/>
        </w:rPr>
        <w:t>_</w:t>
      </w:r>
      <w:r>
        <w:rPr>
          <w:rFonts w:ascii="Calibri" w:hAnsi="Calibri" w:cs="Calibri"/>
          <w:b/>
          <w:iCs/>
          <w:sz w:val="28"/>
          <w:szCs w:val="28"/>
        </w:rPr>
        <w:t xml:space="preserve">__ </w:t>
      </w:r>
      <w:r w:rsidR="00F63C36">
        <w:rPr>
          <w:rFonts w:ascii="Calibri" w:hAnsi="Calibri" w:cs="Calibri"/>
          <w:b/>
          <w:iCs/>
          <w:sz w:val="28"/>
          <w:szCs w:val="28"/>
        </w:rPr>
        <w:t>YoungStar rating: ____________</w:t>
      </w:r>
    </w:p>
    <w:p w14:paraId="1E674BAD" w14:textId="77777777" w:rsidR="003E4B78" w:rsidRPr="003E4B78" w:rsidRDefault="003E4B78" w:rsidP="003E4B78">
      <w:pPr>
        <w:spacing w:after="120"/>
        <w:rPr>
          <w:rFonts w:ascii="Calibri" w:hAnsi="Calibri" w:cs="Calibri"/>
          <w:b/>
          <w:iCs/>
          <w:sz w:val="28"/>
          <w:szCs w:val="28"/>
        </w:rPr>
      </w:pPr>
    </w:p>
    <w:p w14:paraId="1F1BBA52" w14:textId="54F22331" w:rsidR="004F4890" w:rsidRDefault="0060165C" w:rsidP="00F63C36">
      <w:pPr>
        <w:spacing w:after="120"/>
        <w:jc w:val="both"/>
        <w:rPr>
          <w:rFonts w:ascii="Calibri" w:hAnsi="Calibri" w:cs="Calibri"/>
          <w:bCs/>
          <w:iCs/>
          <w:sz w:val="28"/>
          <w:szCs w:val="28"/>
        </w:rPr>
      </w:pPr>
      <w:r w:rsidRPr="004A1406">
        <w:rPr>
          <w:rFonts w:ascii="Calibri" w:hAnsi="Calibri" w:cs="Calibri"/>
          <w:bCs/>
          <w:iCs/>
          <w:sz w:val="28"/>
          <w:szCs w:val="28"/>
        </w:rPr>
        <w:t>Please</w:t>
      </w:r>
      <w:r w:rsidR="00F63C36" w:rsidRPr="004A1406">
        <w:rPr>
          <w:rFonts w:ascii="Calibri" w:hAnsi="Calibri" w:cs="Calibri"/>
          <w:bCs/>
          <w:iCs/>
          <w:sz w:val="28"/>
          <w:szCs w:val="28"/>
        </w:rPr>
        <w:t xml:space="preserve"> send</w:t>
      </w:r>
      <w:r w:rsidRPr="004A1406">
        <w:rPr>
          <w:rFonts w:ascii="Calibri" w:hAnsi="Calibri" w:cs="Calibri"/>
          <w:bCs/>
          <w:iCs/>
          <w:sz w:val="28"/>
          <w:szCs w:val="28"/>
        </w:rPr>
        <w:t xml:space="preserve"> </w:t>
      </w:r>
      <w:r w:rsidR="00F63C36" w:rsidRPr="004A1406">
        <w:rPr>
          <w:rFonts w:ascii="Calibri" w:hAnsi="Calibri" w:cs="Calibri"/>
          <w:bCs/>
          <w:iCs/>
          <w:sz w:val="28"/>
          <w:szCs w:val="28"/>
        </w:rPr>
        <w:t xml:space="preserve">your completed </w:t>
      </w:r>
      <w:r w:rsidR="004A1406">
        <w:rPr>
          <w:rFonts w:ascii="Calibri" w:hAnsi="Calibri" w:cs="Calibri"/>
          <w:bCs/>
          <w:iCs/>
          <w:sz w:val="28"/>
          <w:szCs w:val="28"/>
        </w:rPr>
        <w:t xml:space="preserve">registration </w:t>
      </w:r>
      <w:r w:rsidR="00F63C36" w:rsidRPr="004A1406">
        <w:rPr>
          <w:rFonts w:ascii="Calibri" w:hAnsi="Calibri" w:cs="Calibri"/>
          <w:bCs/>
          <w:iCs/>
          <w:sz w:val="28"/>
          <w:szCs w:val="28"/>
        </w:rPr>
        <w:t>form</w:t>
      </w:r>
      <w:r w:rsidRPr="004A1406">
        <w:rPr>
          <w:rFonts w:ascii="Calibri" w:hAnsi="Calibri" w:cs="Calibri"/>
          <w:bCs/>
          <w:iCs/>
          <w:sz w:val="28"/>
          <w:szCs w:val="28"/>
        </w:rPr>
        <w:t xml:space="preserve"> to the address below or </w:t>
      </w:r>
      <w:r w:rsidR="003E4B78">
        <w:rPr>
          <w:rFonts w:ascii="Calibri" w:hAnsi="Calibri" w:cs="Calibri"/>
          <w:bCs/>
          <w:iCs/>
          <w:sz w:val="28"/>
          <w:szCs w:val="28"/>
        </w:rPr>
        <w:t>register online</w:t>
      </w:r>
      <w:r w:rsidR="00F019FC">
        <w:rPr>
          <w:rFonts w:ascii="Calibri" w:hAnsi="Calibri" w:cs="Calibri"/>
          <w:bCs/>
          <w:iCs/>
          <w:sz w:val="28"/>
          <w:szCs w:val="28"/>
        </w:rPr>
        <w:t xml:space="preserve"> at </w:t>
      </w:r>
      <w:hyperlink r:id="rId8" w:history="1">
        <w:r w:rsidR="00F019FC" w:rsidRPr="005359D3">
          <w:rPr>
            <w:rStyle w:val="Hyperlink"/>
            <w:rFonts w:ascii="Calibri" w:hAnsi="Calibri" w:cs="Calibri"/>
            <w:bCs/>
            <w:iCs/>
            <w:sz w:val="28"/>
            <w:szCs w:val="28"/>
          </w:rPr>
          <w:t>https://forms.gle/sN9Xm6iU9PM5zLLC8</w:t>
        </w:r>
      </w:hyperlink>
      <w:r w:rsidR="00F019FC">
        <w:rPr>
          <w:rFonts w:ascii="Calibri" w:hAnsi="Calibri" w:cs="Calibri"/>
          <w:bCs/>
          <w:iCs/>
          <w:sz w:val="28"/>
          <w:szCs w:val="28"/>
        </w:rPr>
        <w:t>.</w:t>
      </w:r>
    </w:p>
    <w:p w14:paraId="1D476E46" w14:textId="6A69DE53" w:rsidR="004F4890" w:rsidRDefault="004F4890" w:rsidP="00F63C36">
      <w:pPr>
        <w:spacing w:after="120"/>
        <w:jc w:val="both"/>
        <w:rPr>
          <w:rFonts w:ascii="Calibri" w:hAnsi="Calibri" w:cs="Calibri"/>
          <w:bCs/>
          <w:iCs/>
          <w:sz w:val="28"/>
          <w:szCs w:val="28"/>
        </w:rPr>
      </w:pPr>
      <w:r>
        <w:rPr>
          <w:noProof/>
        </w:rPr>
        <w:drawing>
          <wp:anchor distT="0" distB="0" distL="114300" distR="114300" simplePos="0" relativeHeight="251663360" behindDoc="0" locked="0" layoutInCell="1" allowOverlap="1" wp14:anchorId="2C3324DF" wp14:editId="0AED331B">
            <wp:simplePos x="0" y="0"/>
            <wp:positionH relativeFrom="margin">
              <wp:posOffset>388620</wp:posOffset>
            </wp:positionH>
            <wp:positionV relativeFrom="paragraph">
              <wp:posOffset>140335</wp:posOffset>
            </wp:positionV>
            <wp:extent cx="1657350" cy="1913890"/>
            <wp:effectExtent l="0" t="0" r="0" b="0"/>
            <wp:wrapThrough wrapText="bothSides">
              <wp:wrapPolygon edited="0">
                <wp:start x="0" y="0"/>
                <wp:lineTo x="0" y="21285"/>
                <wp:lineTo x="21352" y="21285"/>
                <wp:lineTo x="21352" y="0"/>
                <wp:lineTo x="0" y="0"/>
              </wp:wrapPolygon>
            </wp:wrapThrough>
            <wp:docPr id="2" name="Picture 2" descr="Photos and names of local Wisconsin Wild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s and names of local Wisconsin Wildflow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91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5D4311" w14:textId="4FDFCDAE" w:rsidR="004F4890" w:rsidRDefault="00F82B40" w:rsidP="004F4890">
      <w:pPr>
        <w:spacing w:after="0" w:line="240" w:lineRule="auto"/>
        <w:jc w:val="center"/>
        <w:rPr>
          <w:rFonts w:ascii="Calibri" w:hAnsi="Calibri" w:cs="Calibri"/>
          <w:b/>
          <w:iCs/>
          <w:noProof/>
          <w:sz w:val="28"/>
          <w:szCs w:val="28"/>
        </w:rPr>
      </w:pPr>
      <w:r w:rsidRPr="006C1136">
        <w:rPr>
          <w:rFonts w:ascii="Calibri" w:hAnsi="Calibri" w:cs="Calibri"/>
          <w:b/>
          <w:iCs/>
          <w:noProof/>
          <w:sz w:val="28"/>
          <w:szCs w:val="28"/>
        </w:rPr>
        <w:t xml:space="preserve">            </w:t>
      </w:r>
    </w:p>
    <w:p w14:paraId="2DD056E2" w14:textId="3364689F" w:rsidR="004F4890" w:rsidRPr="004A1406" w:rsidRDefault="004F4890" w:rsidP="001051DF">
      <w:pPr>
        <w:spacing w:after="0" w:line="240" w:lineRule="auto"/>
        <w:jc w:val="center"/>
        <w:rPr>
          <w:rFonts w:ascii="Calibri" w:hAnsi="Calibri" w:cs="Calibri"/>
          <w:bCs/>
          <w:iCs/>
          <w:sz w:val="28"/>
          <w:szCs w:val="28"/>
        </w:rPr>
      </w:pPr>
      <w:r w:rsidRPr="004A1406">
        <w:rPr>
          <w:rFonts w:ascii="Calibri" w:hAnsi="Calibri" w:cs="Calibri"/>
          <w:bCs/>
          <w:iCs/>
          <w:sz w:val="28"/>
          <w:szCs w:val="28"/>
        </w:rPr>
        <w:t>Northwest Connection Family Resources</w:t>
      </w:r>
    </w:p>
    <w:p w14:paraId="2CA1DEB7" w14:textId="77777777" w:rsidR="004F4890" w:rsidRPr="004A1406" w:rsidRDefault="004F4890" w:rsidP="001051DF">
      <w:pPr>
        <w:spacing w:after="0" w:line="240" w:lineRule="auto"/>
        <w:jc w:val="center"/>
        <w:rPr>
          <w:rFonts w:ascii="Calibri" w:hAnsi="Calibri" w:cs="Calibri"/>
          <w:bCs/>
          <w:iCs/>
          <w:sz w:val="28"/>
          <w:szCs w:val="28"/>
        </w:rPr>
      </w:pPr>
      <w:r w:rsidRPr="004A1406">
        <w:rPr>
          <w:rFonts w:ascii="Calibri" w:hAnsi="Calibri" w:cs="Calibri"/>
          <w:bCs/>
          <w:iCs/>
          <w:sz w:val="28"/>
          <w:szCs w:val="28"/>
        </w:rPr>
        <w:t>15896 W 3</w:t>
      </w:r>
      <w:r w:rsidRPr="004A1406">
        <w:rPr>
          <w:rFonts w:ascii="Calibri" w:hAnsi="Calibri" w:cs="Calibri"/>
          <w:bCs/>
          <w:iCs/>
          <w:sz w:val="28"/>
          <w:szCs w:val="28"/>
          <w:vertAlign w:val="superscript"/>
        </w:rPr>
        <w:t xml:space="preserve">rd </w:t>
      </w:r>
      <w:r w:rsidRPr="004A1406">
        <w:rPr>
          <w:rFonts w:ascii="Calibri" w:hAnsi="Calibri" w:cs="Calibri"/>
          <w:bCs/>
          <w:iCs/>
          <w:sz w:val="28"/>
          <w:szCs w:val="28"/>
        </w:rPr>
        <w:t>Street</w:t>
      </w:r>
    </w:p>
    <w:p w14:paraId="58E9D850" w14:textId="77777777" w:rsidR="004F4890" w:rsidRPr="004A1406" w:rsidRDefault="004F4890" w:rsidP="001051DF">
      <w:pPr>
        <w:pStyle w:val="NoSpacing"/>
        <w:jc w:val="center"/>
        <w:rPr>
          <w:bCs/>
          <w:sz w:val="28"/>
          <w:szCs w:val="28"/>
        </w:rPr>
      </w:pPr>
      <w:r w:rsidRPr="004A1406">
        <w:rPr>
          <w:bCs/>
          <w:sz w:val="28"/>
          <w:szCs w:val="28"/>
        </w:rPr>
        <w:t>Hayward WI 54843</w:t>
      </w:r>
    </w:p>
    <w:p w14:paraId="29AD0F4C" w14:textId="1E1C59FE" w:rsidR="00F82B40" w:rsidRPr="004F4890" w:rsidRDefault="00F82B40" w:rsidP="004F4890">
      <w:pPr>
        <w:spacing w:after="120"/>
        <w:jc w:val="both"/>
        <w:rPr>
          <w:rFonts w:ascii="Calibri" w:hAnsi="Calibri" w:cs="Calibri"/>
          <w:bCs/>
          <w:iCs/>
          <w:sz w:val="28"/>
          <w:szCs w:val="28"/>
        </w:rPr>
      </w:pPr>
      <w:r w:rsidRPr="006C1136">
        <w:rPr>
          <w:rFonts w:ascii="Calibri" w:hAnsi="Calibri" w:cs="Calibri"/>
          <w:b/>
          <w:iCs/>
          <w:noProof/>
          <w:sz w:val="28"/>
          <w:szCs w:val="28"/>
        </w:rPr>
        <w:t xml:space="preserve">   </w:t>
      </w:r>
      <w:r w:rsidRPr="006C1136">
        <w:rPr>
          <w:b/>
          <w:i/>
          <w:sz w:val="28"/>
          <w:szCs w:val="28"/>
        </w:rPr>
        <w:t xml:space="preserve">   </w:t>
      </w:r>
    </w:p>
    <w:sectPr w:rsidR="00F82B40" w:rsidRPr="004F4890" w:rsidSect="00AB787E">
      <w:pgSz w:w="12240" w:h="15840"/>
      <w:pgMar w:top="864" w:right="1008" w:bottom="576" w:left="1008" w:header="720" w:footer="720" w:gutter="0"/>
      <w:pgBorders w:offsetFrom="page">
        <w:top w:val="double" w:sz="4" w:space="24" w:color="70AD47" w:themeColor="accent6"/>
        <w:left w:val="double" w:sz="4" w:space="24" w:color="70AD47" w:themeColor="accent6"/>
        <w:bottom w:val="double" w:sz="4" w:space="24" w:color="70AD47" w:themeColor="accent6"/>
        <w:right w:val="double" w:sz="4" w:space="24" w:color="70AD47"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715F9"/>
    <w:multiLevelType w:val="hybridMultilevel"/>
    <w:tmpl w:val="235AACA8"/>
    <w:lvl w:ilvl="0" w:tplc="0C22C90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9E"/>
    <w:rsid w:val="00010318"/>
    <w:rsid w:val="0003078F"/>
    <w:rsid w:val="00064F48"/>
    <w:rsid w:val="000B26AE"/>
    <w:rsid w:val="000C1911"/>
    <w:rsid w:val="00102145"/>
    <w:rsid w:val="001051DF"/>
    <w:rsid w:val="00106371"/>
    <w:rsid w:val="00106447"/>
    <w:rsid w:val="00110689"/>
    <w:rsid w:val="0011429E"/>
    <w:rsid w:val="00155251"/>
    <w:rsid w:val="00194337"/>
    <w:rsid w:val="002103BA"/>
    <w:rsid w:val="002C643D"/>
    <w:rsid w:val="00317DAC"/>
    <w:rsid w:val="00324459"/>
    <w:rsid w:val="0036523A"/>
    <w:rsid w:val="0039334B"/>
    <w:rsid w:val="003D7E92"/>
    <w:rsid w:val="003E4B78"/>
    <w:rsid w:val="003F32A0"/>
    <w:rsid w:val="004221E3"/>
    <w:rsid w:val="0042405F"/>
    <w:rsid w:val="00475601"/>
    <w:rsid w:val="00494562"/>
    <w:rsid w:val="00497C24"/>
    <w:rsid w:val="004A1406"/>
    <w:rsid w:val="004C6856"/>
    <w:rsid w:val="004D3353"/>
    <w:rsid w:val="004F0AD2"/>
    <w:rsid w:val="004F4890"/>
    <w:rsid w:val="00506097"/>
    <w:rsid w:val="005440F8"/>
    <w:rsid w:val="005526DF"/>
    <w:rsid w:val="0060165C"/>
    <w:rsid w:val="006C1136"/>
    <w:rsid w:val="006E63B5"/>
    <w:rsid w:val="00711ED0"/>
    <w:rsid w:val="00735F73"/>
    <w:rsid w:val="007522D6"/>
    <w:rsid w:val="007B2E27"/>
    <w:rsid w:val="00870B1E"/>
    <w:rsid w:val="008B274E"/>
    <w:rsid w:val="00920D55"/>
    <w:rsid w:val="0092354E"/>
    <w:rsid w:val="00942A78"/>
    <w:rsid w:val="009751B4"/>
    <w:rsid w:val="00A65F9B"/>
    <w:rsid w:val="00AB3545"/>
    <w:rsid w:val="00AB787E"/>
    <w:rsid w:val="00AE16C0"/>
    <w:rsid w:val="00AE4559"/>
    <w:rsid w:val="00AF6925"/>
    <w:rsid w:val="00B16F72"/>
    <w:rsid w:val="00B80053"/>
    <w:rsid w:val="00B930AF"/>
    <w:rsid w:val="00BB1C8F"/>
    <w:rsid w:val="00BD433A"/>
    <w:rsid w:val="00C60190"/>
    <w:rsid w:val="00C74730"/>
    <w:rsid w:val="00CA2AA4"/>
    <w:rsid w:val="00CD2D6B"/>
    <w:rsid w:val="00CE3232"/>
    <w:rsid w:val="00CF2588"/>
    <w:rsid w:val="00D4109B"/>
    <w:rsid w:val="00D81FDA"/>
    <w:rsid w:val="00DD755D"/>
    <w:rsid w:val="00DF2425"/>
    <w:rsid w:val="00DF5EA1"/>
    <w:rsid w:val="00E43480"/>
    <w:rsid w:val="00E661CD"/>
    <w:rsid w:val="00EE7CB0"/>
    <w:rsid w:val="00EF414E"/>
    <w:rsid w:val="00F019FC"/>
    <w:rsid w:val="00F216A7"/>
    <w:rsid w:val="00F46AD5"/>
    <w:rsid w:val="00F63C36"/>
    <w:rsid w:val="00F8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DB54"/>
  <w15:chartTrackingRefBased/>
  <w15:docId w15:val="{47242DD6-0E9A-4169-BA1B-B86771E4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B40"/>
    <w:pPr>
      <w:spacing w:after="0" w:line="240" w:lineRule="auto"/>
    </w:p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paragraph" w:styleId="BalloonText">
    <w:name w:val="Balloon Text"/>
    <w:basedOn w:val="Normal"/>
    <w:link w:val="BalloonTextChar"/>
    <w:uiPriority w:val="99"/>
    <w:semiHidden/>
    <w:unhideWhenUsed/>
    <w:rsid w:val="000C1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911"/>
    <w:rPr>
      <w:rFonts w:ascii="Segoe UI" w:hAnsi="Segoe UI" w:cs="Segoe UI"/>
      <w:sz w:val="18"/>
      <w:szCs w:val="18"/>
    </w:rPr>
  </w:style>
  <w:style w:type="character" w:styleId="Strong">
    <w:name w:val="Strong"/>
    <w:basedOn w:val="DefaultParagraphFont"/>
    <w:uiPriority w:val="22"/>
    <w:qFormat/>
    <w:rsid w:val="00DD7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N9Xm6iU9PM5zLLC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Rahn, Jason E - DCF</dc:creator>
  <cp:keywords/>
  <dc:description/>
  <cp:lastModifiedBy>Nina</cp:lastModifiedBy>
  <cp:revision>2</cp:revision>
  <cp:lastPrinted>2022-02-10T17:22:00Z</cp:lastPrinted>
  <dcterms:created xsi:type="dcterms:W3CDTF">2022-02-17T20:30:00Z</dcterms:created>
  <dcterms:modified xsi:type="dcterms:W3CDTF">2022-02-17T20:30:00Z</dcterms:modified>
</cp:coreProperties>
</file>